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37" w:rsidRPr="00153919" w:rsidRDefault="00883C36" w:rsidP="00153919">
      <w:pPr>
        <w:spacing w:after="0"/>
        <w:jc w:val="center"/>
        <w:rPr>
          <w:b/>
          <w:color w:val="7030A0"/>
          <w:sz w:val="32"/>
          <w:szCs w:val="32"/>
        </w:rPr>
      </w:pPr>
      <w:bookmarkStart w:id="0" w:name="_GoBack"/>
      <w:bookmarkEnd w:id="0"/>
      <w:r w:rsidRPr="00153919">
        <w:rPr>
          <w:b/>
          <w:color w:val="7030A0"/>
          <w:sz w:val="32"/>
          <w:szCs w:val="32"/>
        </w:rPr>
        <w:t>Правила просмотра телевизора детьми</w:t>
      </w:r>
    </w:p>
    <w:p w:rsidR="00883C36" w:rsidRPr="00153919" w:rsidRDefault="00883C36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Расстояние до телеэкрана должно быть не менее 2 метров и не более 6. Оптимальное рас</w:t>
      </w:r>
      <w:r w:rsidR="00CB2765" w:rsidRPr="00153919">
        <w:rPr>
          <w:color w:val="215868" w:themeColor="accent5" w:themeShade="80"/>
        </w:rPr>
        <w:t>с</w:t>
      </w:r>
      <w:r w:rsidRPr="00153919">
        <w:rPr>
          <w:color w:val="215868" w:themeColor="accent5" w:themeShade="80"/>
        </w:rPr>
        <w:t xml:space="preserve">тояние -3 </w:t>
      </w:r>
      <w:r w:rsidR="0003776E" w:rsidRPr="00153919">
        <w:rPr>
          <w:color w:val="215868" w:themeColor="accent5" w:themeShade="80"/>
        </w:rPr>
        <w:t xml:space="preserve">-4 </w:t>
      </w:r>
      <w:r w:rsidRPr="00153919">
        <w:rPr>
          <w:color w:val="215868" w:themeColor="accent5" w:themeShade="80"/>
        </w:rPr>
        <w:t>м.</w:t>
      </w:r>
      <w:r w:rsidR="0003776E" w:rsidRPr="00153919">
        <w:rPr>
          <w:color w:val="215868" w:themeColor="accent5" w:themeShade="80"/>
        </w:rPr>
        <w:t xml:space="preserve"> </w:t>
      </w:r>
    </w:p>
    <w:p w:rsidR="00883C36" w:rsidRPr="00153919" w:rsidRDefault="00883C36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Смотреть телевизор можно только сидя. Желательно в кресле, на диване или на стуле.</w:t>
      </w:r>
    </w:p>
    <w:p w:rsidR="00883C36" w:rsidRPr="00153919" w:rsidRDefault="00883C36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Экран должен находиться строго перед ребёнком. Нельзя смотреть телевизор сбоку.</w:t>
      </w:r>
    </w:p>
    <w:p w:rsidR="00883C36" w:rsidRPr="00153919" w:rsidRDefault="00883C36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При просмотре телевизора в вечернее время в</w:t>
      </w:r>
      <w:r w:rsidR="000F1AA8" w:rsidRPr="00153919">
        <w:rPr>
          <w:color w:val="215868" w:themeColor="accent5" w:themeShade="80"/>
        </w:rPr>
        <w:t>ключите в комнате верхний свет. Недопустимо смотреть телевизор в темноте</w:t>
      </w:r>
      <w:r w:rsidRPr="00153919">
        <w:rPr>
          <w:color w:val="215868" w:themeColor="accent5" w:themeShade="80"/>
        </w:rPr>
        <w:t>!</w:t>
      </w:r>
    </w:p>
    <w:p w:rsidR="00883C36" w:rsidRPr="00153919" w:rsidRDefault="000F1AA8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Если в комнату проникает яркий солнечный свет, прикройте окно шторами.</w:t>
      </w:r>
    </w:p>
    <w:p w:rsidR="000F1AA8" w:rsidRPr="00153919" w:rsidRDefault="000F1AA8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Если ребёнку выписаны очки, их нужно одевать во время просмотра телепередач.</w:t>
      </w:r>
    </w:p>
    <w:p w:rsidR="000F1AA8" w:rsidRPr="00153919" w:rsidRDefault="000F1AA8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 xml:space="preserve">Продолжительность </w:t>
      </w:r>
      <w:r w:rsidRPr="00153919">
        <w:rPr>
          <w:b/>
          <w:color w:val="215868" w:themeColor="accent5" w:themeShade="80"/>
          <w:sz w:val="28"/>
          <w:szCs w:val="28"/>
        </w:rPr>
        <w:t>непрерывного</w:t>
      </w:r>
      <w:r w:rsidRPr="00153919">
        <w:rPr>
          <w:color w:val="215868" w:themeColor="accent5" w:themeShade="80"/>
        </w:rPr>
        <w:t xml:space="preserve"> просмотра телевизора составляет </w:t>
      </w:r>
    </w:p>
    <w:p w:rsidR="000F1AA8" w:rsidRPr="00153919" w:rsidRDefault="00153919" w:rsidP="00153919">
      <w:pPr>
        <w:spacing w:after="0"/>
        <w:ind w:left="360"/>
        <w:rPr>
          <w:b/>
          <w:color w:val="215868" w:themeColor="accent5" w:themeShade="80"/>
        </w:rPr>
      </w:pPr>
      <w:r>
        <w:rPr>
          <w:color w:val="215868" w:themeColor="accent5" w:themeShade="80"/>
        </w:rPr>
        <w:t xml:space="preserve">        </w:t>
      </w:r>
      <w:r w:rsidR="000F1AA8" w:rsidRPr="00153919">
        <w:rPr>
          <w:b/>
          <w:color w:val="215868" w:themeColor="accent5" w:themeShade="80"/>
        </w:rPr>
        <w:t>1-2 кл.-15 мин.</w:t>
      </w:r>
    </w:p>
    <w:p w:rsidR="000F1AA8" w:rsidRPr="00153919" w:rsidRDefault="00153919" w:rsidP="00153919">
      <w:pPr>
        <w:spacing w:after="0"/>
        <w:ind w:left="360"/>
        <w:rPr>
          <w:b/>
          <w:color w:val="215868" w:themeColor="accent5" w:themeShade="80"/>
        </w:rPr>
      </w:pPr>
      <w:r w:rsidRPr="00153919">
        <w:rPr>
          <w:b/>
          <w:color w:val="215868" w:themeColor="accent5" w:themeShade="80"/>
        </w:rPr>
        <w:t xml:space="preserve">        </w:t>
      </w:r>
      <w:r w:rsidR="000F1AA8" w:rsidRPr="00153919">
        <w:rPr>
          <w:b/>
          <w:color w:val="215868" w:themeColor="accent5" w:themeShade="80"/>
        </w:rPr>
        <w:t>3-4 кл.-20 мин</w:t>
      </w:r>
    </w:p>
    <w:p w:rsidR="000F1AA8" w:rsidRPr="00153919" w:rsidRDefault="00153919" w:rsidP="00153919">
      <w:pPr>
        <w:spacing w:after="0"/>
        <w:ind w:left="360"/>
        <w:rPr>
          <w:b/>
          <w:color w:val="215868" w:themeColor="accent5" w:themeShade="80"/>
        </w:rPr>
      </w:pPr>
      <w:r w:rsidRPr="00153919">
        <w:rPr>
          <w:b/>
          <w:color w:val="215868" w:themeColor="accent5" w:themeShade="80"/>
        </w:rPr>
        <w:t xml:space="preserve">        </w:t>
      </w:r>
      <w:r w:rsidR="000F1AA8" w:rsidRPr="00153919">
        <w:rPr>
          <w:b/>
          <w:color w:val="215868" w:themeColor="accent5" w:themeShade="80"/>
        </w:rPr>
        <w:t xml:space="preserve">5-7 </w:t>
      </w:r>
      <w:proofErr w:type="spellStart"/>
      <w:r w:rsidR="000F1AA8" w:rsidRPr="00153919">
        <w:rPr>
          <w:b/>
          <w:color w:val="215868" w:themeColor="accent5" w:themeShade="80"/>
        </w:rPr>
        <w:t>кл</w:t>
      </w:r>
      <w:proofErr w:type="spellEnd"/>
      <w:r w:rsidR="000F1AA8" w:rsidRPr="00153919">
        <w:rPr>
          <w:b/>
          <w:color w:val="215868" w:themeColor="accent5" w:themeShade="80"/>
        </w:rPr>
        <w:t>. -25мин.</w:t>
      </w:r>
    </w:p>
    <w:p w:rsidR="000F1AA8" w:rsidRPr="00153919" w:rsidRDefault="00153919" w:rsidP="00153919">
      <w:pPr>
        <w:spacing w:after="0"/>
        <w:ind w:left="360"/>
        <w:rPr>
          <w:b/>
          <w:color w:val="215868" w:themeColor="accent5" w:themeShade="80"/>
        </w:rPr>
      </w:pPr>
      <w:r w:rsidRPr="00153919">
        <w:rPr>
          <w:b/>
          <w:color w:val="215868" w:themeColor="accent5" w:themeShade="80"/>
        </w:rPr>
        <w:t xml:space="preserve">        </w:t>
      </w:r>
      <w:r w:rsidR="000F1AA8" w:rsidRPr="00153919">
        <w:rPr>
          <w:b/>
          <w:color w:val="215868" w:themeColor="accent5" w:themeShade="80"/>
        </w:rPr>
        <w:t>8-9кл- 30 мин.</w:t>
      </w:r>
    </w:p>
    <w:p w:rsidR="000F1AA8" w:rsidRPr="00153919" w:rsidRDefault="000F1AA8" w:rsidP="00153919">
      <w:pPr>
        <w:spacing w:after="0"/>
        <w:ind w:left="36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 xml:space="preserve">По истечение этого времени необходимо сделать перерыв 10-15 мин </w:t>
      </w:r>
      <w:proofErr w:type="gramStart"/>
      <w:r w:rsidRPr="00153919">
        <w:rPr>
          <w:color w:val="215868" w:themeColor="accent5" w:themeShade="80"/>
        </w:rPr>
        <w:t>или ,</w:t>
      </w:r>
      <w:proofErr w:type="gramEnd"/>
      <w:r w:rsidRPr="00153919">
        <w:rPr>
          <w:color w:val="215868" w:themeColor="accent5" w:themeShade="80"/>
        </w:rPr>
        <w:t xml:space="preserve"> хотя бы, гимнастику для глаз.</w:t>
      </w:r>
    </w:p>
    <w:p w:rsidR="0003776E" w:rsidRPr="00153919" w:rsidRDefault="0003776E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 xml:space="preserve">Общая продолжительность просмотра телевизора в день не должна превышать </w:t>
      </w:r>
    </w:p>
    <w:p w:rsidR="0003776E" w:rsidRPr="00153919" w:rsidRDefault="0003776E" w:rsidP="00153919">
      <w:pPr>
        <w:pStyle w:val="a3"/>
        <w:spacing w:after="0"/>
        <w:rPr>
          <w:b/>
          <w:color w:val="215868" w:themeColor="accent5" w:themeShade="80"/>
        </w:rPr>
      </w:pPr>
      <w:r w:rsidRPr="00153919">
        <w:rPr>
          <w:b/>
          <w:color w:val="215868" w:themeColor="accent5" w:themeShade="80"/>
        </w:rPr>
        <w:t xml:space="preserve">от 8 до 12 лет — 1 часа, </w:t>
      </w:r>
    </w:p>
    <w:p w:rsidR="0003776E" w:rsidRPr="00153919" w:rsidRDefault="0003776E" w:rsidP="00153919">
      <w:pPr>
        <w:pStyle w:val="a3"/>
        <w:spacing w:after="0"/>
        <w:rPr>
          <w:b/>
          <w:color w:val="215868" w:themeColor="accent5" w:themeShade="80"/>
        </w:rPr>
      </w:pPr>
      <w:r w:rsidRPr="00153919">
        <w:rPr>
          <w:b/>
          <w:color w:val="215868" w:themeColor="accent5" w:themeShade="80"/>
        </w:rPr>
        <w:t>от 12 до 14 лет— 1,5 часов,</w:t>
      </w:r>
    </w:p>
    <w:p w:rsidR="0003776E" w:rsidRPr="00153919" w:rsidRDefault="00153919" w:rsidP="00153919">
      <w:pPr>
        <w:pStyle w:val="a3"/>
        <w:spacing w:after="0"/>
        <w:rPr>
          <w:b/>
          <w:color w:val="215868" w:themeColor="accent5" w:themeShade="80"/>
        </w:rPr>
      </w:pPr>
      <w:r>
        <w:rPr>
          <w:b/>
          <w:color w:val="215868" w:themeColor="accent5" w:themeShade="80"/>
        </w:rPr>
        <w:t xml:space="preserve"> о</w:t>
      </w:r>
      <w:r w:rsidR="0003776E" w:rsidRPr="00153919">
        <w:rPr>
          <w:b/>
          <w:color w:val="215868" w:themeColor="accent5" w:themeShade="80"/>
        </w:rPr>
        <w:t xml:space="preserve">т 14 до 17 лет — 2 часов. </w:t>
      </w:r>
    </w:p>
    <w:p w:rsidR="00CB2765" w:rsidRPr="00153919" w:rsidRDefault="008A6856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Не оставляйте телевизор работать, если дети заняты другими делами. Работающий телевизор создаёт фоновый шум, который отрицательно воздействует на нервную систему.</w:t>
      </w:r>
    </w:p>
    <w:p w:rsidR="008A6856" w:rsidRPr="00153919" w:rsidRDefault="00CB2765" w:rsidP="00153919">
      <w:pPr>
        <w:pStyle w:val="a3"/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 xml:space="preserve">Несоблюдение расстояния до телеэкрана, неправильная поза во время просмотра телевизора  и превышение времени просмотра </w:t>
      </w:r>
      <w:r w:rsidRPr="00153919">
        <w:rPr>
          <w:b/>
          <w:color w:val="215868" w:themeColor="accent5" w:themeShade="80"/>
        </w:rPr>
        <w:t xml:space="preserve">ведут к нарушению зрения, </w:t>
      </w:r>
      <w:r w:rsidR="008A6856" w:rsidRPr="00153919">
        <w:rPr>
          <w:b/>
          <w:color w:val="215868" w:themeColor="accent5" w:themeShade="80"/>
        </w:rPr>
        <w:t>о</w:t>
      </w:r>
      <w:r w:rsidRPr="00153919">
        <w:rPr>
          <w:b/>
          <w:color w:val="215868" w:themeColor="accent5" w:themeShade="80"/>
        </w:rPr>
        <w:t>санки и эмоциональному переутомлению.</w:t>
      </w:r>
    </w:p>
    <w:p w:rsidR="00CB2765" w:rsidRPr="00153919" w:rsidRDefault="008A6856" w:rsidP="00153919">
      <w:pPr>
        <w:pStyle w:val="a3"/>
        <w:spacing w:after="0"/>
        <w:rPr>
          <w:i/>
          <w:color w:val="215868" w:themeColor="accent5" w:themeShade="80"/>
        </w:rPr>
      </w:pPr>
      <w:r w:rsidRPr="00153919">
        <w:rPr>
          <w:b/>
          <w:i/>
          <w:color w:val="215868" w:themeColor="accent5" w:themeShade="80"/>
          <w:sz w:val="32"/>
          <w:szCs w:val="32"/>
        </w:rPr>
        <w:t>Важно учесть</w:t>
      </w:r>
      <w:r w:rsidRPr="00153919">
        <w:rPr>
          <w:i/>
          <w:color w:val="215868" w:themeColor="accent5" w:themeShade="80"/>
        </w:rPr>
        <w:t>, что детям не рекомендуется просматривать передачи и фильмы, предназначенные для взрослых, где в изобилии содержится аг</w:t>
      </w:r>
      <w:r w:rsidR="00CD14EB" w:rsidRPr="00153919">
        <w:rPr>
          <w:i/>
          <w:color w:val="215868" w:themeColor="accent5" w:themeShade="80"/>
        </w:rPr>
        <w:t>рессия, ненормативная лексика, пропагандируется  безнравственное поведение</w:t>
      </w:r>
      <w:r w:rsidRPr="00153919">
        <w:rPr>
          <w:i/>
          <w:color w:val="215868" w:themeColor="accent5" w:themeShade="80"/>
        </w:rPr>
        <w:t xml:space="preserve"> </w:t>
      </w:r>
    </w:p>
    <w:p w:rsidR="00703D1E" w:rsidRPr="00153919" w:rsidRDefault="00703D1E" w:rsidP="00153919">
      <w:pPr>
        <w:pStyle w:val="a3"/>
        <w:spacing w:after="0"/>
        <w:rPr>
          <w:i/>
          <w:color w:val="215868" w:themeColor="accent5" w:themeShade="80"/>
        </w:rPr>
      </w:pPr>
    </w:p>
    <w:p w:rsidR="00703D1E" w:rsidRDefault="00E244E1" w:rsidP="00153919">
      <w:pPr>
        <w:pStyle w:val="a3"/>
        <w:spacing w:after="0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E1E856" wp14:editId="349B11D2">
            <wp:simplePos x="0" y="0"/>
            <wp:positionH relativeFrom="column">
              <wp:posOffset>2415540</wp:posOffset>
            </wp:positionH>
            <wp:positionV relativeFrom="paragraph">
              <wp:posOffset>168910</wp:posOffset>
            </wp:positionV>
            <wp:extent cx="1828800" cy="1371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4E1" w:rsidRPr="00153919" w:rsidRDefault="00E244E1" w:rsidP="00153919">
      <w:pPr>
        <w:pStyle w:val="a3"/>
        <w:spacing w:after="0"/>
        <w:rPr>
          <w:rFonts w:ascii="Arno Pro" w:hAnsi="Arno Pro"/>
          <w:b/>
          <w:i/>
          <w:color w:val="C00000"/>
          <w:sz w:val="28"/>
          <w:szCs w:val="28"/>
        </w:rPr>
      </w:pPr>
      <w:r w:rsidRPr="00E244E1">
        <w:rPr>
          <w:rFonts w:ascii="Arno Pro" w:hAnsi="Arno Pro"/>
          <w:b/>
          <w:i/>
          <w:sz w:val="28"/>
          <w:szCs w:val="28"/>
        </w:rPr>
        <w:t xml:space="preserve">                              </w:t>
      </w:r>
      <w:r>
        <w:rPr>
          <w:rFonts w:ascii="Arno Pro" w:hAnsi="Arno Pro"/>
          <w:b/>
          <w:i/>
          <w:sz w:val="28"/>
          <w:szCs w:val="28"/>
        </w:rPr>
        <w:t xml:space="preserve">                       </w:t>
      </w:r>
    </w:p>
    <w:p w:rsidR="00703D1E" w:rsidRPr="00153919" w:rsidRDefault="00E244E1" w:rsidP="00153919">
      <w:pPr>
        <w:pStyle w:val="a3"/>
        <w:spacing w:after="0"/>
        <w:rPr>
          <w:rFonts w:ascii="Arno Pro" w:hAnsi="Arno Pro"/>
          <w:i/>
          <w:color w:val="C00000"/>
          <w:sz w:val="28"/>
          <w:szCs w:val="28"/>
        </w:rPr>
      </w:pPr>
      <w:r w:rsidRPr="00153919">
        <w:rPr>
          <w:rFonts w:ascii="Arno Pro" w:hAnsi="Arno Pro"/>
          <w:b/>
          <w:i/>
          <w:color w:val="C00000"/>
          <w:sz w:val="28"/>
          <w:szCs w:val="28"/>
        </w:rPr>
        <w:t xml:space="preserve">                                                       </w:t>
      </w:r>
      <w:r w:rsidR="00703D1E" w:rsidRPr="00153919">
        <w:rPr>
          <w:rFonts w:ascii="Arno Pro" w:hAnsi="Arno Pro"/>
          <w:i/>
          <w:color w:val="C00000"/>
          <w:sz w:val="28"/>
          <w:szCs w:val="28"/>
        </w:rPr>
        <w:t xml:space="preserve">Берегите </w:t>
      </w:r>
    </w:p>
    <w:p w:rsidR="00703D1E" w:rsidRPr="00153919" w:rsidRDefault="00E244E1" w:rsidP="00153919">
      <w:pPr>
        <w:pStyle w:val="a3"/>
        <w:spacing w:after="0"/>
        <w:rPr>
          <w:rFonts w:ascii="Arno Pro" w:hAnsi="Arno Pro"/>
          <w:i/>
          <w:color w:val="C00000"/>
          <w:sz w:val="28"/>
          <w:szCs w:val="28"/>
        </w:rPr>
      </w:pPr>
      <w:r w:rsidRPr="00153919">
        <w:rPr>
          <w:rFonts w:ascii="Arno Pro" w:hAnsi="Arno Pro"/>
          <w:i/>
          <w:color w:val="C00000"/>
          <w:sz w:val="28"/>
          <w:szCs w:val="28"/>
        </w:rPr>
        <w:t xml:space="preserve">                                                       </w:t>
      </w:r>
      <w:r w:rsidR="00703D1E" w:rsidRPr="00153919">
        <w:rPr>
          <w:rFonts w:ascii="Arno Pro" w:hAnsi="Arno Pro"/>
          <w:i/>
          <w:color w:val="C00000"/>
          <w:sz w:val="28"/>
          <w:szCs w:val="28"/>
        </w:rPr>
        <w:t>здоровье!</w:t>
      </w:r>
    </w:p>
    <w:p w:rsidR="000F1AA8" w:rsidRPr="00153919" w:rsidRDefault="000F1AA8" w:rsidP="00153919">
      <w:pPr>
        <w:spacing w:after="0"/>
        <w:rPr>
          <w:i/>
          <w:color w:val="C00000"/>
        </w:rPr>
      </w:pPr>
    </w:p>
    <w:sectPr w:rsidR="000F1AA8" w:rsidRPr="00153919" w:rsidSect="00703D1E">
      <w:pgSz w:w="11906" w:h="16838"/>
      <w:pgMar w:top="1134" w:right="851" w:bottom="567" w:left="1701" w:header="709" w:footer="709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418C"/>
    <w:multiLevelType w:val="hybridMultilevel"/>
    <w:tmpl w:val="7696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7"/>
    <w:rsid w:val="0003776E"/>
    <w:rsid w:val="000F1AA8"/>
    <w:rsid w:val="00153919"/>
    <w:rsid w:val="001B0137"/>
    <w:rsid w:val="002A2A7C"/>
    <w:rsid w:val="00703D1E"/>
    <w:rsid w:val="007A4DC5"/>
    <w:rsid w:val="00883C36"/>
    <w:rsid w:val="008A6856"/>
    <w:rsid w:val="008D6077"/>
    <w:rsid w:val="00CB2765"/>
    <w:rsid w:val="00CD14EB"/>
    <w:rsid w:val="00E2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9B414-AC27-4272-A841-EBC92B1A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Оператор</cp:lastModifiedBy>
  <cp:revision>2</cp:revision>
  <cp:lastPrinted>2012-01-17T13:43:00Z</cp:lastPrinted>
  <dcterms:created xsi:type="dcterms:W3CDTF">2019-02-27T10:02:00Z</dcterms:created>
  <dcterms:modified xsi:type="dcterms:W3CDTF">2019-02-27T10:02:00Z</dcterms:modified>
</cp:coreProperties>
</file>